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1489"/>
        <w:gridCol w:w="2168"/>
      </w:tblGrid>
      <w:tr w:rsidR="00635F2E" w:rsidRPr="00635F2E" w14:paraId="3029016C" w14:textId="77777777">
        <w:trPr>
          <w:trHeight w:val="1134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A28F" w14:textId="6AAF9523" w:rsidR="00635F2E" w:rsidRPr="00635F2E" w:rsidRDefault="00635F2E" w:rsidP="00635F2E">
            <w:pPr>
              <w:pStyle w:val="Ttulo1"/>
              <w:spacing w:line="360" w:lineRule="auto"/>
              <w:rPr>
                <w:noProof/>
              </w:rPr>
            </w:pPr>
            <w:bookmarkStart w:id="0" w:name="_Toc358831536"/>
            <w:bookmarkStart w:id="1" w:name="_Toc358917709"/>
            <w:bookmarkStart w:id="2" w:name="_Toc433361511"/>
            <w:r w:rsidRPr="00635F2E">
              <w:rPr>
                <w:noProof/>
              </w:rPr>
              <w:drawing>
                <wp:inline distT="0" distB="0" distL="0" distR="0" wp14:anchorId="3C22F292" wp14:editId="5EE3F80B">
                  <wp:extent cx="5400040" cy="628650"/>
                  <wp:effectExtent l="0" t="0" r="0" b="0"/>
                  <wp:docPr id="789945570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F2E" w:rsidRPr="00635F2E" w14:paraId="2A175CF4" w14:textId="77777777">
        <w:trPr>
          <w:trHeight w:val="838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4BED" w14:textId="77777777" w:rsidR="00635F2E" w:rsidRPr="00635F2E" w:rsidRDefault="00635F2E" w:rsidP="00635F2E">
            <w:pPr>
              <w:pStyle w:val="Ttulo1"/>
              <w:spacing w:line="360" w:lineRule="auto"/>
              <w:jc w:val="center"/>
              <w:rPr>
                <w:noProof/>
              </w:rPr>
            </w:pPr>
            <w:r w:rsidRPr="00635F2E">
              <w:rPr>
                <w:noProof/>
              </w:rPr>
              <w:t>PROCEDIMENTO OPERACIONAL PADRÃO</w:t>
            </w:r>
          </w:p>
          <w:p w14:paraId="14F585B6" w14:textId="58990825" w:rsidR="00635F2E" w:rsidRPr="00635F2E" w:rsidRDefault="00635F2E" w:rsidP="00635F2E">
            <w:pPr>
              <w:pStyle w:val="Ttulo1"/>
              <w:spacing w:line="360" w:lineRule="auto"/>
              <w:jc w:val="center"/>
              <w:rPr>
                <w:noProof/>
              </w:rPr>
            </w:pPr>
            <w:r w:rsidRPr="00635F2E">
              <w:rPr>
                <w:noProof/>
              </w:rPr>
              <w:t>- FARMÁCIA BÁSICA SEMUS – N.º 00</w:t>
            </w:r>
            <w:r>
              <w:rPr>
                <w:noProof/>
              </w:rPr>
              <w:t>6</w:t>
            </w:r>
          </w:p>
        </w:tc>
      </w:tr>
      <w:tr w:rsidR="00635F2E" w:rsidRPr="00635F2E" w14:paraId="04E1ABCE" w14:textId="77777777">
        <w:trPr>
          <w:trHeight w:val="36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BB34" w14:textId="77777777" w:rsidR="00635F2E" w:rsidRPr="00635F2E" w:rsidRDefault="00635F2E" w:rsidP="00635F2E">
            <w:pPr>
              <w:pStyle w:val="Ttulo1"/>
              <w:spacing w:line="360" w:lineRule="auto"/>
              <w:rPr>
                <w:noProof/>
              </w:rPr>
            </w:pPr>
            <w:r w:rsidRPr="00635F2E">
              <w:rPr>
                <w:noProof/>
              </w:rPr>
              <w:t>Elaborado por: Rogério Fracalossi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AD6E" w14:textId="77777777" w:rsidR="00635F2E" w:rsidRPr="00635F2E" w:rsidRDefault="00635F2E" w:rsidP="00635F2E">
            <w:pPr>
              <w:pStyle w:val="Ttulo1"/>
              <w:spacing w:line="360" w:lineRule="auto"/>
              <w:rPr>
                <w:noProof/>
              </w:rPr>
            </w:pPr>
            <w:r w:rsidRPr="00635F2E">
              <w:rPr>
                <w:noProof/>
              </w:rPr>
              <w:t>Aprovado por: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3240" w14:textId="77777777" w:rsidR="00635F2E" w:rsidRPr="00635F2E" w:rsidRDefault="00635F2E" w:rsidP="00635F2E">
            <w:pPr>
              <w:pStyle w:val="Ttulo1"/>
              <w:spacing w:line="360" w:lineRule="auto"/>
              <w:rPr>
                <w:noProof/>
              </w:rPr>
            </w:pPr>
            <w:r w:rsidRPr="00635F2E">
              <w:rPr>
                <w:noProof/>
              </w:rPr>
              <w:t>Atualizado em:</w:t>
            </w:r>
          </w:p>
          <w:p w14:paraId="13497A33" w14:textId="77777777" w:rsidR="00635F2E" w:rsidRPr="00635F2E" w:rsidRDefault="00635F2E" w:rsidP="00635F2E">
            <w:pPr>
              <w:pStyle w:val="Ttulo1"/>
              <w:spacing w:line="360" w:lineRule="auto"/>
              <w:rPr>
                <w:noProof/>
              </w:rPr>
            </w:pPr>
            <w:r w:rsidRPr="00635F2E">
              <w:rPr>
                <w:noProof/>
              </w:rPr>
              <w:t>2026</w:t>
            </w:r>
          </w:p>
        </w:tc>
      </w:tr>
      <w:tr w:rsidR="00635F2E" w:rsidRPr="00635F2E" w14:paraId="5FAAB15E" w14:textId="77777777">
        <w:trPr>
          <w:trHeight w:val="34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B6EE" w14:textId="77777777" w:rsidR="00635F2E" w:rsidRPr="00635F2E" w:rsidRDefault="00635F2E" w:rsidP="00635F2E">
            <w:pPr>
              <w:pStyle w:val="Ttulo1"/>
              <w:spacing w:line="360" w:lineRule="auto"/>
              <w:rPr>
                <w:noProof/>
              </w:rPr>
            </w:pPr>
            <w:r w:rsidRPr="00635F2E">
              <w:rPr>
                <w:noProof/>
              </w:rPr>
              <w:t>Revisado por: Helielza R. Mesquita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B208" w14:textId="77777777" w:rsidR="00635F2E" w:rsidRPr="00635F2E" w:rsidRDefault="00635F2E" w:rsidP="00635F2E">
            <w:pPr>
              <w:pStyle w:val="Ttulo1"/>
              <w:spacing w:line="360" w:lineRule="auto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DA7D" w14:textId="77777777" w:rsidR="00635F2E" w:rsidRPr="00635F2E" w:rsidRDefault="00635F2E" w:rsidP="00635F2E">
            <w:pPr>
              <w:pStyle w:val="Ttulo1"/>
              <w:spacing w:line="360" w:lineRule="auto"/>
              <w:rPr>
                <w:noProof/>
              </w:rPr>
            </w:pPr>
          </w:p>
        </w:tc>
      </w:tr>
    </w:tbl>
    <w:p w14:paraId="2EAD1677" w14:textId="77777777" w:rsidR="00635F2E" w:rsidRDefault="00635F2E" w:rsidP="00F24370">
      <w:pPr>
        <w:pStyle w:val="Ttulo1"/>
        <w:spacing w:line="360" w:lineRule="auto"/>
        <w:rPr>
          <w:rFonts w:ascii="Arial" w:hAnsi="Arial" w:cs="Arial"/>
        </w:rPr>
      </w:pPr>
    </w:p>
    <w:p w14:paraId="5A8F2F76" w14:textId="23C744F4" w:rsidR="00F24370" w:rsidRPr="009E1EA2" w:rsidRDefault="00F24370" w:rsidP="00F24370">
      <w:pPr>
        <w:pStyle w:val="Ttulo1"/>
        <w:spacing w:line="360" w:lineRule="auto"/>
        <w:rPr>
          <w:rFonts w:ascii="Arial" w:hAnsi="Arial" w:cs="Arial"/>
          <w:b w:val="0"/>
        </w:rPr>
      </w:pPr>
      <w:r w:rsidRPr="00C03094">
        <w:rPr>
          <w:rFonts w:ascii="Arial" w:hAnsi="Arial" w:cs="Arial"/>
        </w:rPr>
        <w:t xml:space="preserve">1. TÍTULO: </w:t>
      </w:r>
      <w:bookmarkEnd w:id="0"/>
      <w:bookmarkEnd w:id="1"/>
      <w:bookmarkEnd w:id="2"/>
      <w:r w:rsidR="00544195" w:rsidRPr="00544195">
        <w:rPr>
          <w:rFonts w:ascii="Arial" w:hAnsi="Arial" w:cs="Arial"/>
        </w:rPr>
        <w:t>AQUISIÇÃO DE MEDICAMENTOS</w:t>
      </w:r>
    </w:p>
    <w:p w14:paraId="421CAFCA" w14:textId="77777777" w:rsidR="00F24370" w:rsidRPr="00F42347" w:rsidRDefault="00F24370" w:rsidP="00F24370">
      <w:pPr>
        <w:spacing w:line="360" w:lineRule="auto"/>
        <w:jc w:val="both"/>
        <w:rPr>
          <w:rFonts w:ascii="Arial" w:hAnsi="Arial" w:cs="Arial"/>
        </w:rPr>
      </w:pPr>
    </w:p>
    <w:p w14:paraId="61909DC4" w14:textId="5284D333" w:rsidR="00F24370" w:rsidRDefault="00F24370" w:rsidP="00F243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Pr="009E1EA2">
        <w:rPr>
          <w:rFonts w:ascii="Arial" w:hAnsi="Arial" w:cs="Arial"/>
          <w:b/>
        </w:rPr>
        <w:t>OBJETIVOS:</w:t>
      </w:r>
      <w:r>
        <w:rPr>
          <w:rFonts w:ascii="Arial" w:hAnsi="Arial" w:cs="Arial"/>
          <w:b/>
        </w:rPr>
        <w:t xml:space="preserve"> </w:t>
      </w:r>
      <w:r w:rsidR="00544195" w:rsidRPr="00544195">
        <w:rPr>
          <w:rFonts w:ascii="Arial" w:hAnsi="Arial" w:cs="Arial"/>
        </w:rPr>
        <w:t xml:space="preserve">Padronizar a Aquisição de Medicamentos para a Farmácia Municipal de </w:t>
      </w:r>
      <w:r w:rsidR="00544195">
        <w:rPr>
          <w:rFonts w:ascii="Arial" w:hAnsi="Arial" w:cs="Arial"/>
        </w:rPr>
        <w:t>Jaguariaíva.</w:t>
      </w:r>
    </w:p>
    <w:p w14:paraId="791FF86E" w14:textId="77777777" w:rsidR="00544195" w:rsidRDefault="00544195" w:rsidP="00F24370">
      <w:pPr>
        <w:spacing w:line="360" w:lineRule="auto"/>
        <w:jc w:val="both"/>
        <w:rPr>
          <w:rFonts w:ascii="Arial" w:hAnsi="Arial" w:cs="Arial"/>
        </w:rPr>
      </w:pPr>
    </w:p>
    <w:p w14:paraId="1F8FE458" w14:textId="5CEB157A" w:rsidR="00544195" w:rsidRPr="007B7988" w:rsidRDefault="00544195" w:rsidP="0054419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Pr="007B7988">
        <w:rPr>
          <w:rFonts w:ascii="Arial" w:hAnsi="Arial" w:cs="Arial"/>
          <w:b/>
        </w:rPr>
        <w:t>RESPONSABILIDADES NA EXECUÇÃO DO POP</w:t>
      </w:r>
    </w:p>
    <w:p w14:paraId="6E37BB7D" w14:textId="26FD0862" w:rsidR="00544195" w:rsidRPr="00F42347" w:rsidRDefault="00544195" w:rsidP="0054419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Farmaceutico (a).</w:t>
      </w:r>
    </w:p>
    <w:p w14:paraId="040149B0" w14:textId="77777777" w:rsidR="00DE4914" w:rsidRDefault="00DE4914" w:rsidP="00F24370">
      <w:pPr>
        <w:spacing w:line="360" w:lineRule="auto"/>
        <w:jc w:val="both"/>
        <w:rPr>
          <w:rFonts w:ascii="Arial" w:hAnsi="Arial" w:cs="Arial"/>
          <w:b/>
        </w:rPr>
      </w:pPr>
    </w:p>
    <w:p w14:paraId="2A8D6F47" w14:textId="77777777" w:rsidR="00544195" w:rsidRDefault="00F24370" w:rsidP="0054419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</w:t>
      </w:r>
      <w:r w:rsidR="00544195" w:rsidRPr="00544195">
        <w:rPr>
          <w:rFonts w:ascii="Arial" w:hAnsi="Arial" w:cs="Arial"/>
          <w:b/>
        </w:rPr>
        <w:t>MÉTODOS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14:paraId="01A9C84E" w14:textId="77777777" w:rsidR="00544195" w:rsidRDefault="00544195" w:rsidP="00544195">
      <w:pPr>
        <w:spacing w:line="360" w:lineRule="auto"/>
        <w:jc w:val="both"/>
        <w:rPr>
          <w:rFonts w:ascii="Arial" w:hAnsi="Arial" w:cs="Arial"/>
        </w:rPr>
      </w:pPr>
      <w:r w:rsidRPr="00544195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544195">
        <w:rPr>
          <w:rFonts w:ascii="Arial" w:hAnsi="Arial" w:cs="Arial"/>
        </w:rPr>
        <w:t xml:space="preserve">Consorcio Paraná Saúde: Para aquisição de medicamentos pelo Consorcio Paraná Saúde, em data específica abre-se o edital no site www.consorcioparanasaude.com.br. Neste site, faz-se o pedido de medicamentos em formulário específico, calculando-se a quantidade a ser adquirida de acordo com o relatório de consumo de medicamentos e o relatório de estoque de medicamentos e o custo dos medicamentos. </w:t>
      </w:r>
    </w:p>
    <w:p w14:paraId="25D7163A" w14:textId="77777777" w:rsidR="00544195" w:rsidRDefault="00544195" w:rsidP="00544195">
      <w:pPr>
        <w:spacing w:line="360" w:lineRule="auto"/>
        <w:jc w:val="both"/>
        <w:rPr>
          <w:rFonts w:ascii="Arial" w:hAnsi="Arial" w:cs="Arial"/>
        </w:rPr>
      </w:pPr>
      <w:r w:rsidRPr="00544195">
        <w:rPr>
          <w:rFonts w:ascii="Arial" w:hAnsi="Arial" w:cs="Arial"/>
        </w:rPr>
        <w:t>• Licitação: Para medicamentos que não constam na relação dos Medicamentos Consorciados, faz-se a licitação. Faz-se a listagem dos medicamentos a serem licitados, com as respectivas quantidades e especificações. Realiza a coleta dos orçamentos conforme normas especificas. Após, faz-se a média dos valores e a soma total da licitação e encaminha ao gestor, para aprovação. Após, encaminha-se para o setor de licitação para o andamento do processo.</w:t>
      </w:r>
      <w:r w:rsidR="00F24370" w:rsidRPr="000A759D">
        <w:rPr>
          <w:rFonts w:ascii="Arial" w:hAnsi="Arial" w:cs="Arial"/>
        </w:rPr>
        <w:tab/>
      </w:r>
    </w:p>
    <w:p w14:paraId="0DB75A2D" w14:textId="77777777" w:rsidR="00544195" w:rsidRDefault="00544195" w:rsidP="00544195">
      <w:pPr>
        <w:spacing w:line="360" w:lineRule="auto"/>
        <w:jc w:val="both"/>
        <w:rPr>
          <w:rFonts w:ascii="Arial" w:hAnsi="Arial" w:cs="Arial"/>
        </w:rPr>
      </w:pPr>
    </w:p>
    <w:p w14:paraId="4738E94F" w14:textId="2AACBCBB" w:rsidR="00544195" w:rsidRPr="00F5285F" w:rsidRDefault="00544195" w:rsidP="00544195">
      <w:pPr>
        <w:spacing w:line="360" w:lineRule="auto"/>
        <w:jc w:val="both"/>
        <w:rPr>
          <w:rFonts w:ascii="Arial" w:hAnsi="Arial" w:cs="Arial"/>
          <w:b/>
          <w:bCs/>
        </w:rPr>
      </w:pPr>
      <w:r w:rsidRPr="00F5285F">
        <w:rPr>
          <w:rFonts w:ascii="Arial" w:hAnsi="Arial" w:cs="Arial"/>
          <w:b/>
          <w:bCs/>
        </w:rPr>
        <w:t>4. APLICAÇÃO INTERNA</w:t>
      </w:r>
    </w:p>
    <w:p w14:paraId="32F235FA" w14:textId="77777777" w:rsidR="00544195" w:rsidRDefault="00544195" w:rsidP="00544195">
      <w:pPr>
        <w:spacing w:line="360" w:lineRule="auto"/>
        <w:jc w:val="both"/>
        <w:rPr>
          <w:rFonts w:ascii="Arial" w:hAnsi="Arial" w:cs="Arial"/>
        </w:rPr>
      </w:pPr>
      <w:r w:rsidRPr="00544195">
        <w:rPr>
          <w:rFonts w:ascii="Arial" w:hAnsi="Arial" w:cs="Arial"/>
        </w:rPr>
        <w:t xml:space="preserve">Setor de aquisição de medicamentos da farmácia. </w:t>
      </w:r>
    </w:p>
    <w:p w14:paraId="4CEAFC7C" w14:textId="77777777" w:rsidR="00544195" w:rsidRDefault="00544195" w:rsidP="00544195">
      <w:pPr>
        <w:spacing w:line="360" w:lineRule="auto"/>
        <w:jc w:val="both"/>
        <w:rPr>
          <w:rFonts w:ascii="Arial" w:hAnsi="Arial" w:cs="Arial"/>
        </w:rPr>
      </w:pPr>
    </w:p>
    <w:p w14:paraId="44BC3126" w14:textId="77777777" w:rsidR="00544195" w:rsidRDefault="00544195" w:rsidP="00544195">
      <w:pPr>
        <w:spacing w:line="360" w:lineRule="auto"/>
        <w:jc w:val="both"/>
        <w:rPr>
          <w:rFonts w:ascii="Arial" w:hAnsi="Arial" w:cs="Arial"/>
        </w:rPr>
      </w:pPr>
    </w:p>
    <w:p w14:paraId="296AB87E" w14:textId="77777777" w:rsidR="00544195" w:rsidRDefault="00544195" w:rsidP="00544195">
      <w:pPr>
        <w:spacing w:line="360" w:lineRule="auto"/>
        <w:jc w:val="both"/>
        <w:rPr>
          <w:rFonts w:ascii="Arial" w:hAnsi="Arial" w:cs="Arial"/>
        </w:rPr>
      </w:pPr>
    </w:p>
    <w:p w14:paraId="05C15966" w14:textId="77777777" w:rsidR="00544195" w:rsidRPr="00F5285F" w:rsidRDefault="00544195" w:rsidP="00544195">
      <w:pPr>
        <w:spacing w:line="360" w:lineRule="auto"/>
        <w:jc w:val="both"/>
        <w:rPr>
          <w:rFonts w:ascii="Arial" w:hAnsi="Arial" w:cs="Arial"/>
          <w:b/>
          <w:bCs/>
        </w:rPr>
      </w:pPr>
      <w:r w:rsidRPr="00F5285F">
        <w:rPr>
          <w:rFonts w:ascii="Arial" w:hAnsi="Arial" w:cs="Arial"/>
          <w:b/>
          <w:bCs/>
        </w:rPr>
        <w:t>5. OBSERVAÇÕES ESPECIAIS</w:t>
      </w:r>
    </w:p>
    <w:p w14:paraId="409FE744" w14:textId="77777777" w:rsidR="00544195" w:rsidRDefault="00544195" w:rsidP="00544195">
      <w:pPr>
        <w:spacing w:line="360" w:lineRule="auto"/>
        <w:jc w:val="both"/>
        <w:rPr>
          <w:rFonts w:ascii="Arial" w:hAnsi="Arial" w:cs="Arial"/>
        </w:rPr>
      </w:pPr>
      <w:r w:rsidRPr="00544195">
        <w:rPr>
          <w:rFonts w:ascii="Arial" w:hAnsi="Arial" w:cs="Arial"/>
        </w:rPr>
        <w:t xml:space="preserve"> A aquisição de medicamentos é baseada no elenco da Relação Municipal de Medicamentos Essenciais – REMUME e é realizada periodicamente de acordo com a necessidade e baseada em relatórios específicos de gestão de estoques, com a finalidade de evitar faltas e perdas de medicamentos. </w:t>
      </w:r>
    </w:p>
    <w:p w14:paraId="7F398803" w14:textId="77777777" w:rsidR="00544195" w:rsidRDefault="00544195" w:rsidP="00544195">
      <w:pPr>
        <w:spacing w:line="360" w:lineRule="auto"/>
        <w:jc w:val="both"/>
        <w:rPr>
          <w:rFonts w:ascii="Arial" w:hAnsi="Arial" w:cs="Arial"/>
        </w:rPr>
      </w:pPr>
    </w:p>
    <w:p w14:paraId="3BE77CCE" w14:textId="77777777" w:rsidR="00F5285F" w:rsidRDefault="00544195" w:rsidP="00544195">
      <w:pPr>
        <w:spacing w:line="360" w:lineRule="auto"/>
        <w:jc w:val="both"/>
        <w:rPr>
          <w:rFonts w:ascii="Arial" w:hAnsi="Arial" w:cs="Arial"/>
        </w:rPr>
      </w:pPr>
      <w:r w:rsidRPr="00F5285F">
        <w:rPr>
          <w:rFonts w:ascii="Arial" w:hAnsi="Arial" w:cs="Arial"/>
          <w:b/>
          <w:bCs/>
        </w:rPr>
        <w:t>6. MATERIAIS UTILIZADOS</w:t>
      </w:r>
      <w:r w:rsidRPr="00544195">
        <w:rPr>
          <w:rFonts w:ascii="Arial" w:hAnsi="Arial" w:cs="Arial"/>
        </w:rPr>
        <w:t xml:space="preserve"> </w:t>
      </w:r>
    </w:p>
    <w:p w14:paraId="7D3E9489" w14:textId="3F33A902" w:rsidR="00F24370" w:rsidRPr="00F42347" w:rsidRDefault="00544195" w:rsidP="00544195">
      <w:pPr>
        <w:spacing w:line="360" w:lineRule="auto"/>
        <w:jc w:val="both"/>
        <w:rPr>
          <w:rFonts w:ascii="Arial" w:hAnsi="Arial" w:cs="Arial"/>
        </w:rPr>
      </w:pPr>
      <w:r w:rsidRPr="00544195">
        <w:rPr>
          <w:rFonts w:ascii="Arial" w:hAnsi="Arial" w:cs="Arial"/>
        </w:rPr>
        <w:t>Material de escritório, computadores, calculadora, telefone.</w:t>
      </w:r>
      <w:r w:rsidR="00F24370" w:rsidRPr="000A759D">
        <w:rPr>
          <w:rFonts w:ascii="Arial" w:hAnsi="Arial" w:cs="Arial"/>
        </w:rPr>
        <w:tab/>
      </w:r>
    </w:p>
    <w:sectPr w:rsidR="00F24370" w:rsidRPr="00F42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1EE"/>
    <w:multiLevelType w:val="multilevel"/>
    <w:tmpl w:val="39085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32EA1"/>
    <w:multiLevelType w:val="hybridMultilevel"/>
    <w:tmpl w:val="1CE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15E6A"/>
    <w:multiLevelType w:val="hybridMultilevel"/>
    <w:tmpl w:val="83B65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E0561"/>
    <w:multiLevelType w:val="hybridMultilevel"/>
    <w:tmpl w:val="1A92C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6727">
    <w:abstractNumId w:val="1"/>
  </w:num>
  <w:num w:numId="2" w16cid:durableId="1496653668">
    <w:abstractNumId w:val="2"/>
  </w:num>
  <w:num w:numId="3" w16cid:durableId="1860971068">
    <w:abstractNumId w:val="0"/>
  </w:num>
  <w:num w:numId="4" w16cid:durableId="139658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70"/>
    <w:rsid w:val="000C590A"/>
    <w:rsid w:val="00230178"/>
    <w:rsid w:val="00362BC6"/>
    <w:rsid w:val="00427205"/>
    <w:rsid w:val="00527FE4"/>
    <w:rsid w:val="00544195"/>
    <w:rsid w:val="005E3DFE"/>
    <w:rsid w:val="00635F2E"/>
    <w:rsid w:val="00A0132B"/>
    <w:rsid w:val="00A253C1"/>
    <w:rsid w:val="00C606AC"/>
    <w:rsid w:val="00CA51BC"/>
    <w:rsid w:val="00CD32D3"/>
    <w:rsid w:val="00DE4914"/>
    <w:rsid w:val="00EB5751"/>
    <w:rsid w:val="00EC5298"/>
    <w:rsid w:val="00EE12B7"/>
    <w:rsid w:val="00F24370"/>
    <w:rsid w:val="00F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A3E4"/>
  <w15:chartTrackingRefBased/>
  <w15:docId w15:val="{AD9700B9-0FAE-4DEE-9179-D81F6EA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4370"/>
    <w:pPr>
      <w:keepNext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3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4370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4370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243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437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E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Rogerio Fracalossi</cp:lastModifiedBy>
  <cp:revision>10</cp:revision>
  <dcterms:created xsi:type="dcterms:W3CDTF">2022-09-14T18:07:00Z</dcterms:created>
  <dcterms:modified xsi:type="dcterms:W3CDTF">2026-04-07T17:53:00Z</dcterms:modified>
</cp:coreProperties>
</file>